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5BA2" w14:textId="77777777" w:rsidR="00B9457E" w:rsidRPr="0019167E" w:rsidRDefault="00F928ED">
      <w:pPr>
        <w:rPr>
          <w:rFonts w:cstheme="minorBidi"/>
          <w:b/>
          <w:bCs/>
          <w:sz w:val="28"/>
          <w:szCs w:val="28"/>
        </w:rPr>
      </w:pPr>
      <w:r w:rsidRPr="0019167E">
        <w:rPr>
          <w:b/>
          <w:i/>
          <w:sz w:val="40"/>
        </w:rPr>
        <w:t>Murrelektronik simplifies industrial image processing</w:t>
      </w:r>
    </w:p>
    <w:p w14:paraId="0CDA2D4C" w14:textId="32603E20" w:rsidR="00B9457E" w:rsidRPr="0019167E" w:rsidRDefault="00F928ED">
      <w:pPr>
        <w:rPr>
          <w:rFonts w:cstheme="minorBidi"/>
          <w:b/>
          <w:bCs/>
          <w:sz w:val="28"/>
          <w:szCs w:val="28"/>
        </w:rPr>
      </w:pPr>
      <w:r w:rsidRPr="0019167E">
        <w:rPr>
          <w:b/>
          <w:i/>
          <w:sz w:val="28"/>
        </w:rPr>
        <w:t>With its installation concept, the German specialist for decentralized automation technology offers solutions for the quick and efficient creation of a machine vision infrastructure.</w:t>
      </w:r>
      <w:r w:rsidRPr="0019167E">
        <w:rPr>
          <w:b/>
          <w:i/>
        </w:rPr>
        <w:t xml:space="preserve"> </w:t>
      </w:r>
    </w:p>
    <w:p w14:paraId="29086F1D" w14:textId="77777777" w:rsidR="00B9457E" w:rsidRPr="0019167E" w:rsidRDefault="00B9457E">
      <w:pPr>
        <w:spacing w:line="276" w:lineRule="auto"/>
        <w:rPr>
          <w:rFonts w:cstheme="minorBidi"/>
          <w:sz w:val="24"/>
          <w:szCs w:val="24"/>
        </w:rPr>
      </w:pPr>
    </w:p>
    <w:p w14:paraId="439B6F58" w14:textId="2500A9D0" w:rsidR="00B9457E" w:rsidRPr="0019167E" w:rsidRDefault="00F928ED">
      <w:pPr>
        <w:pStyle w:val="Textkrper3"/>
        <w:spacing w:after="0"/>
      </w:pPr>
      <w:r w:rsidRPr="0019167E">
        <w:rPr>
          <w:sz w:val="22"/>
        </w:rPr>
        <w:t>Keeping an eye on process chains is a daily challenge in industrial production and modern-day logistics. Demand for industrial image processing and machine vision systems is therefore growing. These s</w:t>
      </w:r>
      <w:r w:rsidR="003E1A5D" w:rsidRPr="0019167E">
        <w:rPr>
          <w:sz w:val="22"/>
        </w:rPr>
        <w:t>ystems</w:t>
      </w:r>
      <w:r w:rsidRPr="0019167E">
        <w:rPr>
          <w:sz w:val="22"/>
        </w:rPr>
        <w:t xml:space="preserve"> help to network, digitalize and, ultimately, optimize processes in the material flow and in production. They call for efficient end-to-end signal and data management between the control system and the relevant machinery and equipment. </w:t>
      </w:r>
    </w:p>
    <w:p w14:paraId="3D0B6B92" w14:textId="77777777" w:rsidR="00B9457E" w:rsidRPr="0019167E" w:rsidRDefault="00B9457E">
      <w:pPr>
        <w:pStyle w:val="Textkrper1"/>
        <w:spacing w:after="0"/>
        <w:rPr>
          <w:sz w:val="22"/>
        </w:rPr>
      </w:pPr>
    </w:p>
    <w:p w14:paraId="7A2A8964" w14:textId="4C3AB410" w:rsidR="00B9457E" w:rsidRPr="0019167E" w:rsidRDefault="00F928ED">
      <w:pPr>
        <w:pStyle w:val="Textkrper6"/>
        <w:spacing w:after="0"/>
      </w:pPr>
      <w:r w:rsidRPr="0019167E">
        <w:rPr>
          <w:rStyle w:val="Starkbetont"/>
          <w:rFonts w:asciiTheme="minorHAnsi" w:hAnsiTheme="minorHAnsi"/>
          <w:sz w:val="22"/>
        </w:rPr>
        <w:t>Plug &amp; play for machine vision systems</w:t>
      </w:r>
    </w:p>
    <w:p w14:paraId="4CE5BADD" w14:textId="36502E7B" w:rsidR="00B9457E" w:rsidRPr="0019167E" w:rsidRDefault="00F928ED">
      <w:pPr>
        <w:pStyle w:val="Textkrper6"/>
        <w:spacing w:after="0"/>
      </w:pPr>
      <w:r w:rsidRPr="0019167E">
        <w:rPr>
          <w:rStyle w:val="Starkbetont"/>
          <w:rFonts w:ascii="Calibri" w:hAnsi="Calibri"/>
          <w:b w:val="0"/>
          <w:sz w:val="22"/>
        </w:rPr>
        <w:t xml:space="preserve">Murrelektronik has the perfect </w:t>
      </w:r>
      <w:r w:rsidRPr="0019167E">
        <w:rPr>
          <w:rFonts w:ascii="Calibri" w:hAnsi="Calibri"/>
          <w:sz w:val="22"/>
        </w:rPr>
        <w:t>solution – an installation concept based on the plug</w:t>
      </w:r>
      <w:r w:rsidR="003E1A5D" w:rsidRPr="0019167E">
        <w:rPr>
          <w:rFonts w:ascii="Calibri" w:hAnsi="Calibri"/>
          <w:sz w:val="22"/>
        </w:rPr>
        <w:t> </w:t>
      </w:r>
      <w:r w:rsidRPr="0019167E">
        <w:rPr>
          <w:rFonts w:ascii="Calibri" w:hAnsi="Calibri"/>
          <w:sz w:val="22"/>
        </w:rPr>
        <w:t>&amp;</w:t>
      </w:r>
      <w:r w:rsidR="003E1A5D" w:rsidRPr="0019167E">
        <w:rPr>
          <w:rFonts w:ascii="Calibri" w:hAnsi="Calibri"/>
          <w:sz w:val="22"/>
        </w:rPr>
        <w:t> </w:t>
      </w:r>
      <w:r w:rsidRPr="0019167E">
        <w:rPr>
          <w:rFonts w:ascii="Calibri" w:hAnsi="Calibri"/>
          <w:sz w:val="22"/>
        </w:rPr>
        <w:t xml:space="preserve">play principle. The company’s decentralized assemblies </w:t>
      </w:r>
      <w:r w:rsidR="00191F16" w:rsidRPr="0019167E">
        <w:rPr>
          <w:rFonts w:ascii="Calibri" w:hAnsi="Calibri"/>
          <w:sz w:val="22"/>
        </w:rPr>
        <w:t>are</w:t>
      </w:r>
      <w:r w:rsidRPr="0019167E">
        <w:rPr>
          <w:rFonts w:ascii="Calibri" w:hAnsi="Calibri"/>
          <w:sz w:val="22"/>
        </w:rPr>
        <w:t xml:space="preserve"> plugg</w:t>
      </w:r>
      <w:r w:rsidR="00191F16" w:rsidRPr="0019167E">
        <w:rPr>
          <w:rFonts w:ascii="Calibri" w:hAnsi="Calibri"/>
          <w:sz w:val="22"/>
        </w:rPr>
        <w:t>able and mountable</w:t>
      </w:r>
      <w:r w:rsidRPr="0019167E">
        <w:rPr>
          <w:rFonts w:ascii="Calibri" w:hAnsi="Calibri"/>
          <w:sz w:val="22"/>
        </w:rPr>
        <w:t xml:space="preserve"> in the immediate machine environment. The</w:t>
      </w:r>
      <w:r w:rsidR="00191F16" w:rsidRPr="0019167E">
        <w:rPr>
          <w:rFonts w:ascii="Calibri" w:hAnsi="Calibri"/>
          <w:sz w:val="22"/>
        </w:rPr>
        <w:t>y</w:t>
      </w:r>
      <w:r w:rsidRPr="0019167E">
        <w:rPr>
          <w:rFonts w:ascii="Calibri" w:hAnsi="Calibri"/>
          <w:sz w:val="22"/>
        </w:rPr>
        <w:t xml:space="preserve"> include switches, distributors, power supplies and the associated high-performance, pre-assembled cable and connector technology. This has the advantage of minimizing the amount of installation work required and maximizing the performance of both new and existing machines and systems.  </w:t>
      </w:r>
    </w:p>
    <w:p w14:paraId="243E7BBD" w14:textId="77777777" w:rsidR="00B9457E" w:rsidRPr="0019167E" w:rsidRDefault="00B9457E">
      <w:pPr>
        <w:pStyle w:val="Textkrper6"/>
        <w:spacing w:after="0"/>
        <w:rPr>
          <w:rFonts w:ascii="Calibri" w:hAnsi="Calibri"/>
          <w:kern w:val="0"/>
          <w:sz w:val="22"/>
        </w:rPr>
      </w:pPr>
    </w:p>
    <w:p w14:paraId="3EEC4672" w14:textId="169E2522" w:rsidR="00F928ED" w:rsidRPr="0019167E" w:rsidRDefault="00F928ED" w:rsidP="00F928ED">
      <w:pPr>
        <w:pStyle w:val="Normal2"/>
        <w:spacing w:line="276" w:lineRule="auto"/>
        <w:rPr>
          <w:rFonts w:ascii="Calibri" w:hAnsi="Calibri"/>
          <w:sz w:val="22"/>
        </w:rPr>
      </w:pPr>
      <w:r w:rsidRPr="0019167E">
        <w:rPr>
          <w:rFonts w:ascii="Calibri" w:hAnsi="Calibri"/>
          <w:sz w:val="22"/>
        </w:rPr>
        <w:t xml:space="preserve">An installation concept aims to combine the sensor and actuator technology efficiently and cost-effectively in a single system, also ensuring reliable data communication and a dependable power supply. The machine vision installation solutions from Murrelektronik benefit from a modular design and can also be incorporated into an existing system architecture. The concept centers around the Xelity Hybrid Switch, which handles the data communication and power supply requirements of up to four cameras. In combination with three switches and L-coded M12 </w:t>
      </w:r>
      <w:r w:rsidR="00D646D1">
        <w:rPr>
          <w:rFonts w:ascii="Calibri" w:hAnsi="Calibri"/>
          <w:sz w:val="22"/>
        </w:rPr>
        <w:t xml:space="preserve">plug-in </w:t>
      </w:r>
      <w:r w:rsidRPr="0019167E">
        <w:rPr>
          <w:rFonts w:ascii="Calibri" w:hAnsi="Calibri"/>
          <w:sz w:val="22"/>
        </w:rPr>
        <w:t xml:space="preserve">connectors, the </w:t>
      </w:r>
      <w:r w:rsidR="007D5427">
        <w:rPr>
          <w:rFonts w:ascii="Calibri" w:hAnsi="Calibri"/>
          <w:sz w:val="22"/>
        </w:rPr>
        <w:t xml:space="preserve">machine </w:t>
      </w:r>
      <w:r w:rsidRPr="0019167E">
        <w:rPr>
          <w:rFonts w:ascii="Calibri" w:hAnsi="Calibri"/>
          <w:sz w:val="22"/>
        </w:rPr>
        <w:t xml:space="preserve">vision application is quick and easy to set up for as many as twelve cameras. IP67 protection offers maximum flexibility – the system can be retrofitted without disassembling the unit and can be used immediately. If the equipment needs to be transported, it can be moved module by module thanks to defined </w:t>
      </w:r>
      <w:r w:rsidR="002379AA" w:rsidRPr="0019167E">
        <w:rPr>
          <w:rFonts w:ascii="Calibri" w:hAnsi="Calibri"/>
          <w:sz w:val="22"/>
        </w:rPr>
        <w:t>mating</w:t>
      </w:r>
      <w:r w:rsidRPr="0019167E">
        <w:rPr>
          <w:rFonts w:ascii="Calibri" w:hAnsi="Calibri"/>
          <w:sz w:val="22"/>
        </w:rPr>
        <w:t xml:space="preserve"> points.</w:t>
      </w:r>
    </w:p>
    <w:p w14:paraId="7F625148" w14:textId="77777777" w:rsidR="002379AA" w:rsidRPr="0019167E" w:rsidRDefault="002379AA" w:rsidP="00F928ED">
      <w:pPr>
        <w:pStyle w:val="Normal2"/>
        <w:spacing w:line="276" w:lineRule="auto"/>
        <w:rPr>
          <w:rFonts w:ascii="Calibri" w:hAnsi="Calibri"/>
          <w:sz w:val="22"/>
        </w:rPr>
      </w:pPr>
    </w:p>
    <w:p w14:paraId="612595B2" w14:textId="77777777" w:rsidR="002379AA" w:rsidRPr="0019167E" w:rsidRDefault="00F928ED" w:rsidP="002379AA">
      <w:pPr>
        <w:pStyle w:val="Normal2"/>
        <w:spacing w:after="0" w:line="276" w:lineRule="auto"/>
      </w:pPr>
      <w:r w:rsidRPr="0019167E">
        <w:rPr>
          <w:rFonts w:ascii="Calibri" w:hAnsi="Calibri"/>
          <w:b/>
          <w:sz w:val="22"/>
        </w:rPr>
        <w:lastRenderedPageBreak/>
        <w:t>Saving time and improving safety</w:t>
      </w:r>
    </w:p>
    <w:p w14:paraId="3C546BFA" w14:textId="0E678692" w:rsidR="00B9457E" w:rsidRPr="0019167E" w:rsidRDefault="00F928ED" w:rsidP="002379AA">
      <w:pPr>
        <w:pStyle w:val="Normal2"/>
        <w:spacing w:line="276" w:lineRule="auto"/>
      </w:pPr>
      <w:r w:rsidRPr="0019167E">
        <w:rPr>
          <w:rFonts w:ascii="Calibri" w:hAnsi="Calibri"/>
          <w:sz w:val="22"/>
        </w:rPr>
        <w:t xml:space="preserve">All components are fitted </w:t>
      </w:r>
      <w:r w:rsidR="002379AA" w:rsidRPr="0019167E">
        <w:rPr>
          <w:rFonts w:ascii="Calibri" w:hAnsi="Calibri"/>
          <w:sz w:val="22"/>
        </w:rPr>
        <w:t xml:space="preserve">using pre-assembled </w:t>
      </w:r>
      <w:r w:rsidR="00D646D1">
        <w:rPr>
          <w:rFonts w:ascii="Calibri" w:hAnsi="Calibri"/>
          <w:sz w:val="22"/>
        </w:rPr>
        <w:t xml:space="preserve">plug-in </w:t>
      </w:r>
      <w:r w:rsidR="002379AA" w:rsidRPr="0019167E">
        <w:rPr>
          <w:rFonts w:ascii="Calibri" w:hAnsi="Calibri"/>
          <w:sz w:val="22"/>
        </w:rPr>
        <w:t xml:space="preserve">connectors </w:t>
      </w:r>
      <w:r w:rsidRPr="0019167E">
        <w:rPr>
          <w:rFonts w:ascii="Calibri" w:hAnsi="Calibri"/>
          <w:sz w:val="22"/>
        </w:rPr>
        <w:t xml:space="preserve">in the immediate machine environment. All the sensor and actuator systems are also connected in this way. “That significantly reduces the installation time,” says Simon Knapp, Solution Manager Machine Vision Systems at Murrelektronik. Quick and easy installation frees up valuable capacity. “Even planning an upgrade or expansion – from procurement to commissioning – is extremely time-consuming,” explains Knapp. Another advantage is that Murrelektronik modules and switches supply diagnostic data in addition to process data. Anomalies can thus be detected at an early stage, which increases machine availability and reduces costly downtime.  </w:t>
      </w:r>
    </w:p>
    <w:p w14:paraId="0DBF2699" w14:textId="77777777" w:rsidR="00B9457E" w:rsidRPr="0019167E" w:rsidRDefault="00B9457E">
      <w:pPr>
        <w:pStyle w:val="Textkrper6"/>
        <w:spacing w:after="0"/>
        <w:rPr>
          <w:rFonts w:ascii="Calibri" w:hAnsi="Calibri"/>
          <w:kern w:val="0"/>
          <w:sz w:val="22"/>
        </w:rPr>
      </w:pPr>
    </w:p>
    <w:p w14:paraId="793867B6" w14:textId="758F3789" w:rsidR="00B9457E" w:rsidRPr="0019167E" w:rsidRDefault="00F928ED">
      <w:pPr>
        <w:pStyle w:val="Normal2"/>
        <w:spacing w:after="0" w:line="276" w:lineRule="auto"/>
      </w:pPr>
      <w:r w:rsidRPr="0019167E">
        <w:rPr>
          <w:rFonts w:ascii="Calibri" w:hAnsi="Calibri"/>
          <w:sz w:val="22"/>
        </w:rPr>
        <w:t xml:space="preserve">“Ultimately, though, it’s not a specific product that is decisive when it comes to creating an efficient </w:t>
      </w:r>
      <w:r w:rsidR="007D5427">
        <w:rPr>
          <w:rFonts w:ascii="Calibri" w:hAnsi="Calibri"/>
          <w:sz w:val="22"/>
        </w:rPr>
        <w:t xml:space="preserve">machine </w:t>
      </w:r>
      <w:r w:rsidRPr="0019167E">
        <w:rPr>
          <w:rFonts w:ascii="Calibri" w:hAnsi="Calibri"/>
          <w:sz w:val="22"/>
        </w:rPr>
        <w:t xml:space="preserve">vision infrastructure, but rather the fundamental idea on which decentralized automation concepts are based – simplifying, modularizing, transferring to the field and combining technologies,” continues Knapp. At Murrelektronik, a data transmission rate of 1 gigabit/second (Gbit/s) via X-coded data cables leading to the switch makes for problem-free high-resolution image processing. Network communication takes place at up to 2.5 Gbit/s. </w:t>
      </w:r>
    </w:p>
    <w:p w14:paraId="03EFB0CD" w14:textId="77777777" w:rsidR="00B9457E" w:rsidRPr="0019167E" w:rsidRDefault="00B9457E">
      <w:pPr>
        <w:pStyle w:val="Normal2"/>
        <w:spacing w:after="0" w:line="276" w:lineRule="auto"/>
        <w:rPr>
          <w:rFonts w:ascii="Calibri" w:hAnsi="Calibri"/>
          <w:sz w:val="22"/>
        </w:rPr>
      </w:pPr>
    </w:p>
    <w:p w14:paraId="1D5E495E" w14:textId="77777777" w:rsidR="00B9457E" w:rsidRPr="0019167E" w:rsidRDefault="00F928ED">
      <w:pPr>
        <w:pStyle w:val="Normal2"/>
        <w:spacing w:after="0" w:line="276" w:lineRule="auto"/>
      </w:pPr>
      <w:r w:rsidRPr="0019167E">
        <w:rPr>
          <w:rFonts w:ascii="Calibri" w:hAnsi="Calibri"/>
          <w:b/>
          <w:sz w:val="22"/>
        </w:rPr>
        <w:t>Easily scalable and extremely flexible</w:t>
      </w:r>
    </w:p>
    <w:p w14:paraId="45316B06" w14:textId="356C67E8" w:rsidR="00B9457E" w:rsidRPr="0019167E" w:rsidRDefault="00F928ED">
      <w:pPr>
        <w:pStyle w:val="Normal2"/>
        <w:spacing w:after="0" w:line="276" w:lineRule="auto"/>
      </w:pPr>
      <w:r w:rsidRPr="0019167E">
        <w:rPr>
          <w:rStyle w:val="Starkbetont"/>
          <w:rFonts w:ascii="Calibri" w:hAnsi="Calibri"/>
          <w:b w:val="0"/>
          <w:sz w:val="22"/>
        </w:rPr>
        <w:t>Murrelektronik’s decentralized, modular installation concept is easily scalable and extremely flexible. It also relieves the pressure on control cabinets. In many scenarios, efficient industrial image processing is only possible in the first place as a result of these benefits. As Knapp sums up: “</w:t>
      </w:r>
      <w:r w:rsidR="002379AA" w:rsidRPr="0019167E">
        <w:rPr>
          <w:rStyle w:val="Starkbetont"/>
          <w:rFonts w:ascii="Calibri" w:hAnsi="Calibri"/>
          <w:b w:val="0"/>
          <w:sz w:val="22"/>
        </w:rPr>
        <w:t>Whenever companies are looking for ways of optimizing their processes, cutting their operating costs and boosting their overall performance, o</w:t>
      </w:r>
      <w:r w:rsidRPr="0019167E">
        <w:rPr>
          <w:rStyle w:val="Starkbetont"/>
          <w:rFonts w:ascii="Calibri" w:hAnsi="Calibri"/>
          <w:b w:val="0"/>
          <w:sz w:val="22"/>
        </w:rPr>
        <w:t xml:space="preserve">ur machine vision installation concept offers concrete solutions.” </w:t>
      </w:r>
    </w:p>
    <w:p w14:paraId="13E390C9" w14:textId="77777777" w:rsidR="00B9457E" w:rsidRPr="0019167E" w:rsidRDefault="00B9457E">
      <w:pPr>
        <w:spacing w:line="276" w:lineRule="auto"/>
        <w:rPr>
          <w:rFonts w:cstheme="minorBidi"/>
          <w:b/>
          <w:bCs/>
        </w:rPr>
      </w:pPr>
    </w:p>
    <w:p w14:paraId="1C362D10" w14:textId="77777777" w:rsidR="00B9457E" w:rsidRPr="0019167E" w:rsidRDefault="00F928ED">
      <w:pPr>
        <w:spacing w:line="276" w:lineRule="auto"/>
        <w:rPr>
          <w:rFonts w:cstheme="minorHAnsi"/>
          <w:b/>
          <w:bCs/>
        </w:rPr>
      </w:pPr>
      <w:r w:rsidRPr="0019167E">
        <w:rPr>
          <w:noProof/>
        </w:rPr>
        <w:lastRenderedPageBreak/>
        <w:drawing>
          <wp:inline distT="0" distB="0" distL="0" distR="0" wp14:anchorId="493A1F1D" wp14:editId="55C877C5">
            <wp:extent cx="4860925" cy="370141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0"/>
                    <a:stretch>
                      <a:fillRect/>
                    </a:stretch>
                  </pic:blipFill>
                  <pic:spPr bwMode="auto">
                    <a:xfrm>
                      <a:off x="0" y="0"/>
                      <a:ext cx="4860925" cy="3701415"/>
                    </a:xfrm>
                    <a:prstGeom prst="rect">
                      <a:avLst/>
                    </a:prstGeom>
                  </pic:spPr>
                </pic:pic>
              </a:graphicData>
            </a:graphic>
          </wp:inline>
        </w:drawing>
      </w:r>
    </w:p>
    <w:p w14:paraId="656B8192" w14:textId="77777777" w:rsidR="00B9457E" w:rsidRPr="0019167E" w:rsidRDefault="00B9457E">
      <w:pPr>
        <w:spacing w:line="276" w:lineRule="auto"/>
        <w:rPr>
          <w:rFonts w:cstheme="minorHAnsi"/>
          <w:b/>
          <w:bCs/>
        </w:rPr>
      </w:pPr>
    </w:p>
    <w:p w14:paraId="61E44CAB" w14:textId="168D0828" w:rsidR="00B9457E" w:rsidRPr="0019167E" w:rsidRDefault="00F928ED">
      <w:pPr>
        <w:rPr>
          <w:i/>
          <w:iCs/>
        </w:rPr>
      </w:pPr>
      <w:r w:rsidRPr="0019167E">
        <w:rPr>
          <w:b/>
          <w:i/>
        </w:rPr>
        <w:t>Caption:</w:t>
      </w:r>
      <w:r w:rsidRPr="0019167E">
        <w:rPr>
          <w:i/>
        </w:rPr>
        <w:t xml:space="preserve"> </w:t>
      </w:r>
      <w:r w:rsidR="007D5427">
        <w:rPr>
          <w:i/>
        </w:rPr>
        <w:t>Machine v</w:t>
      </w:r>
      <w:r w:rsidRPr="0019167E">
        <w:rPr>
          <w:i/>
        </w:rPr>
        <w:t>ision installation solutions from Murrelektronik – Xelity switches, including</w:t>
      </w:r>
      <w:r w:rsidR="002379AA" w:rsidRPr="0019167E">
        <w:rPr>
          <w:i/>
        </w:rPr>
        <w:t xml:space="preserve"> </w:t>
      </w:r>
      <w:r w:rsidRPr="0019167E">
        <w:rPr>
          <w:i/>
        </w:rPr>
        <w:t>NEC Class 2 power supply, ensure smooth, error-free data communication.</w:t>
      </w:r>
      <w:bookmarkStart w:id="0" w:name="_Hlk87259378"/>
      <w:r w:rsidRPr="0019167E">
        <w:rPr>
          <w:i/>
        </w:rPr>
        <w:br/>
      </w:r>
      <w:r w:rsidRPr="0019167E">
        <w:rPr>
          <w:b/>
          <w:i/>
        </w:rPr>
        <w:t>Image: Murrelektronik GmbH</w:t>
      </w:r>
      <w:bookmarkEnd w:id="0"/>
    </w:p>
    <w:p w14:paraId="0E5E306A" w14:textId="77777777" w:rsidR="00B9457E" w:rsidRPr="0019167E" w:rsidRDefault="00B9457E">
      <w:pPr>
        <w:rPr>
          <w:rFonts w:cstheme="minorBidi"/>
          <w:sz w:val="24"/>
          <w:szCs w:val="24"/>
        </w:rPr>
      </w:pPr>
    </w:p>
    <w:p w14:paraId="6AA4B634" w14:textId="77777777" w:rsidR="00745342" w:rsidRDefault="00745342" w:rsidP="00745342">
      <w:pPr>
        <w:spacing w:line="276" w:lineRule="auto"/>
        <w:rPr>
          <w:rFonts w:cstheme="minorBidi"/>
          <w:b/>
          <w:bCs/>
          <w:sz w:val="20"/>
          <w:szCs w:val="20"/>
        </w:rPr>
      </w:pPr>
      <w:r w:rsidRPr="00CD738E">
        <w:rPr>
          <w:rFonts w:cstheme="minorHAnsi"/>
          <w:b/>
          <w:bCs/>
        </w:rPr>
        <w:br/>
      </w:r>
      <w:r>
        <w:rPr>
          <w:rFonts w:cstheme="minorBidi"/>
          <w:b/>
          <w:bCs/>
          <w:sz w:val="20"/>
          <w:szCs w:val="20"/>
          <w:lang w:val="en-GB"/>
        </w:rPr>
        <w:t xml:space="preserve">Journalist contact: </w:t>
      </w:r>
      <w:r>
        <w:rPr>
          <w:rFonts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745342" w:rsidRPr="00CD738E" w14:paraId="07033D3C" w14:textId="77777777" w:rsidTr="00612307">
        <w:tc>
          <w:tcPr>
            <w:tcW w:w="4111" w:type="dxa"/>
          </w:tcPr>
          <w:p w14:paraId="4BEEE68C" w14:textId="77777777" w:rsidR="00745342" w:rsidRPr="00745342" w:rsidRDefault="00745342" w:rsidP="00612307">
            <w:pPr>
              <w:rPr>
                <w:sz w:val="20"/>
                <w:szCs w:val="20"/>
                <w:lang w:val="de-DE"/>
              </w:rPr>
            </w:pPr>
            <w:r w:rsidRPr="00745342">
              <w:rPr>
                <w:sz w:val="20"/>
                <w:szCs w:val="20"/>
                <w:lang w:val="de-DE"/>
              </w:rPr>
              <w:t>Murrelektronik GmbH</w:t>
            </w:r>
            <w:r w:rsidRPr="00745342">
              <w:rPr>
                <w:sz w:val="20"/>
                <w:szCs w:val="20"/>
                <w:lang w:val="de-DE"/>
              </w:rPr>
              <w:br/>
              <w:t xml:space="preserve">Christine Gnädig </w:t>
            </w:r>
            <w:r w:rsidRPr="00745342">
              <w:rPr>
                <w:sz w:val="20"/>
                <w:szCs w:val="20"/>
                <w:lang w:val="de-DE"/>
              </w:rPr>
              <w:br/>
              <w:t>Phone 07191/474300</w:t>
            </w:r>
          </w:p>
          <w:p w14:paraId="270F53CA" w14:textId="77777777" w:rsidR="00745342" w:rsidRPr="00745342" w:rsidRDefault="00FA0A6E" w:rsidP="00612307">
            <w:pPr>
              <w:rPr>
                <w:sz w:val="20"/>
                <w:szCs w:val="20"/>
                <w:lang w:val="de-DE"/>
              </w:rPr>
            </w:pPr>
            <w:hyperlink r:id="rId11" w:history="1">
              <w:r w:rsidR="00745342" w:rsidRPr="00745342">
                <w:rPr>
                  <w:rStyle w:val="Hyperlink"/>
                  <w:sz w:val="20"/>
                  <w:szCs w:val="20"/>
                  <w:lang w:val="de-DE"/>
                </w:rPr>
                <w:t>christine.gnaedig@murrelektronik.de</w:t>
              </w:r>
            </w:hyperlink>
            <w:r w:rsidR="00745342" w:rsidRPr="00745342">
              <w:rPr>
                <w:sz w:val="20"/>
                <w:szCs w:val="20"/>
                <w:lang w:val="de-DE"/>
              </w:rPr>
              <w:t xml:space="preserve"> </w:t>
            </w:r>
          </w:p>
          <w:p w14:paraId="120E3870" w14:textId="77777777" w:rsidR="00745342" w:rsidRPr="00745342" w:rsidRDefault="00FA0A6E" w:rsidP="00612307">
            <w:pPr>
              <w:rPr>
                <w:sz w:val="20"/>
                <w:szCs w:val="20"/>
                <w:lang w:val="de-DE"/>
              </w:rPr>
            </w:pPr>
            <w:hyperlink r:id="rId12" w:history="1">
              <w:r w:rsidR="00745342" w:rsidRPr="00745342">
                <w:rPr>
                  <w:rStyle w:val="Hyperlink"/>
                  <w:sz w:val="20"/>
                  <w:szCs w:val="20"/>
                  <w:lang w:val="de-DE"/>
                </w:rPr>
                <w:t>www.murrelektronik.de</w:t>
              </w:r>
            </w:hyperlink>
          </w:p>
          <w:p w14:paraId="4697E22D" w14:textId="77777777" w:rsidR="00745342" w:rsidRPr="00745342" w:rsidRDefault="00745342" w:rsidP="00612307">
            <w:pPr>
              <w:rPr>
                <w:rFonts w:cstheme="minorBidi"/>
                <w:sz w:val="20"/>
                <w:szCs w:val="20"/>
                <w:lang w:val="de-DE"/>
              </w:rPr>
            </w:pPr>
          </w:p>
        </w:tc>
        <w:tc>
          <w:tcPr>
            <w:tcW w:w="3544" w:type="dxa"/>
          </w:tcPr>
          <w:p w14:paraId="4BCCA8BF" w14:textId="77777777" w:rsidR="00745342" w:rsidRDefault="00745342" w:rsidP="00612307">
            <w:pPr>
              <w:rPr>
                <w:rFonts w:cstheme="minorBidi"/>
                <w:sz w:val="20"/>
                <w:szCs w:val="20"/>
              </w:rPr>
            </w:pPr>
            <w:r>
              <w:rPr>
                <w:rFonts w:cstheme="minorBidi"/>
                <w:sz w:val="20"/>
                <w:szCs w:val="20"/>
              </w:rPr>
              <w:t>Communication Consultants GmbH</w:t>
            </w:r>
          </w:p>
          <w:p w14:paraId="05727D69" w14:textId="77777777" w:rsidR="00745342" w:rsidRDefault="00745342" w:rsidP="00612307">
            <w:pPr>
              <w:rPr>
                <w:rFonts w:cstheme="minorBidi"/>
                <w:sz w:val="20"/>
                <w:szCs w:val="20"/>
              </w:rPr>
            </w:pPr>
            <w:r>
              <w:rPr>
                <w:rFonts w:cstheme="minorBidi"/>
                <w:sz w:val="20"/>
                <w:szCs w:val="20"/>
              </w:rPr>
              <w:t>Alexander Praun</w:t>
            </w:r>
            <w:r>
              <w:rPr>
                <w:rFonts w:cstheme="minorBidi"/>
                <w:sz w:val="20"/>
                <w:szCs w:val="20"/>
              </w:rPr>
              <w:br/>
              <w:t>Phone 0711/9789319</w:t>
            </w:r>
          </w:p>
          <w:p w14:paraId="1441C657" w14:textId="77777777" w:rsidR="00745342" w:rsidRDefault="00FA0A6E" w:rsidP="00612307">
            <w:pPr>
              <w:rPr>
                <w:rFonts w:cstheme="minorBidi"/>
                <w:sz w:val="20"/>
                <w:szCs w:val="20"/>
              </w:rPr>
            </w:pPr>
            <w:hyperlink r:id="rId13" w:history="1">
              <w:r w:rsidR="00745342">
                <w:rPr>
                  <w:rStyle w:val="Hyperlink"/>
                  <w:rFonts w:cstheme="minorBidi"/>
                  <w:sz w:val="20"/>
                  <w:szCs w:val="20"/>
                </w:rPr>
                <w:t>murrelektronik@cc-stuttgart.de</w:t>
              </w:r>
            </w:hyperlink>
          </w:p>
          <w:p w14:paraId="3A62BCFD" w14:textId="77777777" w:rsidR="00745342" w:rsidRDefault="00FA0A6E" w:rsidP="00612307">
            <w:pPr>
              <w:rPr>
                <w:rFonts w:cstheme="minorBidi"/>
                <w:sz w:val="20"/>
                <w:szCs w:val="20"/>
              </w:rPr>
            </w:pPr>
            <w:hyperlink r:id="rId14" w:history="1">
              <w:r w:rsidR="00745342">
                <w:rPr>
                  <w:rStyle w:val="Hyperlink"/>
                  <w:rFonts w:cstheme="minorBidi"/>
                  <w:sz w:val="20"/>
                  <w:szCs w:val="20"/>
                </w:rPr>
                <w:t>www.cc-stuttgart.de</w:t>
              </w:r>
            </w:hyperlink>
          </w:p>
          <w:p w14:paraId="78F91764" w14:textId="77777777" w:rsidR="00745342" w:rsidRDefault="00745342" w:rsidP="00612307">
            <w:pPr>
              <w:rPr>
                <w:rFonts w:cstheme="minorBidi"/>
                <w:sz w:val="20"/>
                <w:szCs w:val="20"/>
              </w:rPr>
            </w:pPr>
          </w:p>
        </w:tc>
      </w:tr>
    </w:tbl>
    <w:p w14:paraId="2250DB79" w14:textId="77777777" w:rsidR="00745342" w:rsidRPr="001072DB" w:rsidRDefault="00745342" w:rsidP="00745342">
      <w:pPr>
        <w:spacing w:line="276" w:lineRule="auto"/>
        <w:rPr>
          <w:rFonts w:cstheme="minorBidi"/>
          <w:sz w:val="24"/>
          <w:szCs w:val="24"/>
        </w:rPr>
      </w:pPr>
    </w:p>
    <w:p w14:paraId="726C8BBF" w14:textId="77777777" w:rsidR="00B9457E" w:rsidRPr="0019167E" w:rsidRDefault="00B9457E" w:rsidP="00745342">
      <w:pPr>
        <w:spacing w:line="276" w:lineRule="auto"/>
        <w:rPr>
          <w:rFonts w:cstheme="minorBidi"/>
          <w:sz w:val="24"/>
          <w:szCs w:val="24"/>
        </w:rPr>
      </w:pPr>
    </w:p>
    <w:sectPr w:rsidR="00B9457E" w:rsidRPr="0019167E">
      <w:headerReference w:type="default" r:id="rId15"/>
      <w:footerReference w:type="default" r:id="rId16"/>
      <w:pgSz w:w="11906" w:h="16838"/>
      <w:pgMar w:top="2836" w:right="2834" w:bottom="2127" w:left="1417" w:header="708"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C8390" w14:textId="77777777" w:rsidR="00002FCF" w:rsidRDefault="00F928ED">
      <w:r>
        <w:separator/>
      </w:r>
    </w:p>
  </w:endnote>
  <w:endnote w:type="continuationSeparator" w:id="0">
    <w:p w14:paraId="004A3681" w14:textId="77777777" w:rsidR="00002FCF" w:rsidRDefault="00F92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C8F77" w14:textId="77777777" w:rsidR="00B9457E" w:rsidRDefault="00B9457E">
    <w:pPr>
      <w:pStyle w:val="Fuzeile"/>
    </w:pPr>
  </w:p>
  <w:p w14:paraId="0C4898EF" w14:textId="77777777" w:rsidR="00B9457E" w:rsidRDefault="00B9457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D1BF" w14:textId="77777777" w:rsidR="00002FCF" w:rsidRDefault="00F928ED">
      <w:r>
        <w:separator/>
      </w:r>
    </w:p>
  </w:footnote>
  <w:footnote w:type="continuationSeparator" w:id="0">
    <w:p w14:paraId="0050ADE3" w14:textId="77777777" w:rsidR="00002FCF" w:rsidRDefault="00F92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D658" w14:textId="77777777" w:rsidR="00B9457E" w:rsidRPr="008B009F" w:rsidRDefault="00F928ED">
    <w:pPr>
      <w:spacing w:line="276" w:lineRule="auto"/>
      <w:rPr>
        <w:rFonts w:cstheme="minorHAnsi"/>
        <w:b/>
        <w:bCs/>
        <w:sz w:val="44"/>
        <w:szCs w:val="44"/>
      </w:rPr>
    </w:pPr>
    <w:r w:rsidRPr="008B009F">
      <w:rPr>
        <w:rFonts w:cstheme="minorHAnsi"/>
        <w:noProof/>
      </w:rPr>
      <w:drawing>
        <wp:anchor distT="0" distB="0" distL="0" distR="0" simplePos="0" relativeHeight="4" behindDoc="1" locked="0" layoutInCell="0" allowOverlap="1" wp14:anchorId="2CAE3D37" wp14:editId="336F3A60">
          <wp:simplePos x="0" y="0"/>
          <wp:positionH relativeFrom="column">
            <wp:posOffset>4900930</wp:posOffset>
          </wp:positionH>
          <wp:positionV relativeFrom="page">
            <wp:posOffset>304800</wp:posOffset>
          </wp:positionV>
          <wp:extent cx="1432560" cy="621665"/>
          <wp:effectExtent l="0" t="0" r="0" b="0"/>
          <wp:wrapNone/>
          <wp:docPr id="2"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1" descr="C:\Users\hornauer\Desktop\Logo.png"/>
                  <pic:cNvPicPr>
                    <a:picLocks noChangeAspect="1" noChangeArrowheads="1"/>
                  </pic:cNvPicPr>
                </pic:nvPicPr>
                <pic:blipFill>
                  <a:blip r:embed="rId1"/>
                  <a:stretch>
                    <a:fillRect/>
                  </a:stretch>
                </pic:blipFill>
                <pic:spPr bwMode="auto">
                  <a:xfrm>
                    <a:off x="0" y="0"/>
                    <a:ext cx="1432560" cy="621665"/>
                  </a:xfrm>
                  <a:prstGeom prst="rect">
                    <a:avLst/>
                  </a:prstGeom>
                </pic:spPr>
              </pic:pic>
            </a:graphicData>
          </a:graphic>
        </wp:anchor>
      </w:drawing>
    </w:r>
    <w:r w:rsidRPr="008B009F">
      <w:rPr>
        <w:rFonts w:cstheme="minorHAnsi"/>
        <w:b/>
        <w:sz w:val="44"/>
      </w:rPr>
      <w:t>Press Release</w:t>
    </w:r>
  </w:p>
  <w:p w14:paraId="2FE7A99D" w14:textId="77777777" w:rsidR="00B9457E" w:rsidRDefault="00B9457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57E"/>
    <w:rsid w:val="00002FCF"/>
    <w:rsid w:val="0019167E"/>
    <w:rsid w:val="00191F16"/>
    <w:rsid w:val="002379AA"/>
    <w:rsid w:val="00342872"/>
    <w:rsid w:val="003E1A5D"/>
    <w:rsid w:val="004B5FF5"/>
    <w:rsid w:val="00745342"/>
    <w:rsid w:val="00785BC0"/>
    <w:rsid w:val="007D5427"/>
    <w:rsid w:val="008B009F"/>
    <w:rsid w:val="00B9457E"/>
    <w:rsid w:val="00D646D1"/>
    <w:rsid w:val="00E863E2"/>
    <w:rsid w:val="00F928ED"/>
    <w:rsid w:val="00FA0A6E"/>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FE929"/>
  <w15:docId w15:val="{057694D2-A4E4-4541-9A84-8F54CE3D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86DEF"/>
    <w:rPr>
      <w:rFonts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E655AC"/>
    <w:rPr>
      <w:rFonts w:ascii="Segoe UI" w:hAnsi="Segoe UI" w:cs="Segoe UI"/>
      <w:sz w:val="18"/>
      <w:szCs w:val="18"/>
    </w:rPr>
  </w:style>
  <w:style w:type="character" w:styleId="Kommentarzeichen">
    <w:name w:val="annotation reference"/>
    <w:basedOn w:val="Absatz-Standardschriftart"/>
    <w:uiPriority w:val="99"/>
    <w:semiHidden/>
    <w:unhideWhenUsed/>
    <w:qFormat/>
    <w:rsid w:val="003758CE"/>
    <w:rPr>
      <w:sz w:val="16"/>
      <w:szCs w:val="16"/>
    </w:rPr>
  </w:style>
  <w:style w:type="character" w:customStyle="1" w:styleId="KommentartextZchn">
    <w:name w:val="Kommentartext Zchn"/>
    <w:basedOn w:val="Absatz-Standardschriftart"/>
    <w:link w:val="Kommentartext"/>
    <w:uiPriority w:val="99"/>
    <w:qFormat/>
    <w:rsid w:val="003758CE"/>
    <w:rPr>
      <w:rFonts w:ascii="Calibri" w:hAnsi="Calibri" w:cs="Calibri"/>
      <w:sz w:val="20"/>
      <w:szCs w:val="20"/>
    </w:rPr>
  </w:style>
  <w:style w:type="character" w:customStyle="1" w:styleId="KommentarthemaZchn">
    <w:name w:val="Kommentarthema Zchn"/>
    <w:basedOn w:val="KommentartextZchn"/>
    <w:link w:val="Kommentarthema"/>
    <w:uiPriority w:val="99"/>
    <w:semiHidden/>
    <w:qFormat/>
    <w:rsid w:val="003758CE"/>
    <w:rPr>
      <w:rFonts w:ascii="Calibri" w:hAnsi="Calibri" w:cs="Calibri"/>
      <w:b/>
      <w:bCs/>
      <w:sz w:val="20"/>
      <w:szCs w:val="20"/>
    </w:rPr>
  </w:style>
  <w:style w:type="character" w:customStyle="1" w:styleId="Internetverknpfung">
    <w:name w:val="Internetverknüpfung"/>
    <w:basedOn w:val="Absatz-Standardschriftart"/>
    <w:uiPriority w:val="99"/>
    <w:unhideWhenUsed/>
    <w:rsid w:val="00C81CFA"/>
    <w:rPr>
      <w:color w:val="0563C1" w:themeColor="hyperlink"/>
      <w:u w:val="single"/>
    </w:rPr>
  </w:style>
  <w:style w:type="character" w:customStyle="1" w:styleId="NichtaufgelsteErwhnung1">
    <w:name w:val="Nicht aufgelöste Erwähnung1"/>
    <w:basedOn w:val="Absatz-Standardschriftart"/>
    <w:uiPriority w:val="99"/>
    <w:semiHidden/>
    <w:unhideWhenUsed/>
    <w:qFormat/>
    <w:rsid w:val="00A32892"/>
    <w:rPr>
      <w:color w:val="605E5C"/>
      <w:shd w:val="clear" w:color="auto" w:fill="E1DFDD"/>
    </w:rPr>
  </w:style>
  <w:style w:type="character" w:customStyle="1" w:styleId="KopfzeileZchn">
    <w:name w:val="Kopfzeile Zchn"/>
    <w:basedOn w:val="Absatz-Standardschriftart"/>
    <w:link w:val="Kopfzeile"/>
    <w:uiPriority w:val="99"/>
    <w:qFormat/>
    <w:rsid w:val="002616D3"/>
    <w:rPr>
      <w:rFonts w:ascii="Calibri" w:hAnsi="Calibri" w:cs="Calibri"/>
    </w:rPr>
  </w:style>
  <w:style w:type="character" w:customStyle="1" w:styleId="FuzeileZchn">
    <w:name w:val="Fußzeile Zchn"/>
    <w:basedOn w:val="Absatz-Standardschriftart"/>
    <w:link w:val="Fuzeile"/>
    <w:uiPriority w:val="99"/>
    <w:qFormat/>
    <w:rsid w:val="002616D3"/>
    <w:rPr>
      <w:rFonts w:ascii="Calibri" w:hAnsi="Calibri" w:cs="Calibri"/>
    </w:rPr>
  </w:style>
  <w:style w:type="character" w:customStyle="1" w:styleId="Starkbetont">
    <w:name w:val="Stark betont"/>
    <w:qFormat/>
    <w:rPr>
      <w:b/>
      <w:bCs/>
    </w:rPr>
  </w:style>
  <w:style w:type="character" w:customStyle="1" w:styleId="Zeilennummerierung">
    <w:name w:val="Zeilennummerierung"/>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qFormat/>
    <w:rsid w:val="00E655AC"/>
    <w:rPr>
      <w:rFonts w:ascii="Segoe UI" w:hAnsi="Segoe UI" w:cs="Segoe UI"/>
      <w:sz w:val="18"/>
      <w:szCs w:val="18"/>
    </w:rPr>
  </w:style>
  <w:style w:type="paragraph" w:styleId="Kommentartext">
    <w:name w:val="annotation text"/>
    <w:basedOn w:val="Standard"/>
    <w:link w:val="KommentartextZchn"/>
    <w:uiPriority w:val="99"/>
    <w:unhideWhenUsed/>
    <w:qFormat/>
    <w:rsid w:val="003758CE"/>
    <w:rPr>
      <w:sz w:val="20"/>
      <w:szCs w:val="20"/>
    </w:rPr>
  </w:style>
  <w:style w:type="paragraph" w:styleId="Kommentarthema">
    <w:name w:val="annotation subject"/>
    <w:basedOn w:val="Kommentartext"/>
    <w:next w:val="Kommentartext"/>
    <w:link w:val="KommentarthemaZchn"/>
    <w:uiPriority w:val="99"/>
    <w:semiHidden/>
    <w:unhideWhenUsed/>
    <w:qFormat/>
    <w:rsid w:val="003758CE"/>
    <w:rPr>
      <w:b/>
      <w:bCs/>
    </w:rPr>
  </w:style>
  <w:style w:type="paragraph" w:styleId="berarbeitung">
    <w:name w:val="Revision"/>
    <w:uiPriority w:val="99"/>
    <w:semiHidden/>
    <w:qFormat/>
    <w:rsid w:val="00EC07CF"/>
    <w:rPr>
      <w:rFonts w:cs="Calibri"/>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2616D3"/>
    <w:pPr>
      <w:tabs>
        <w:tab w:val="center" w:pos="4536"/>
        <w:tab w:val="right" w:pos="9072"/>
      </w:tabs>
    </w:pPr>
  </w:style>
  <w:style w:type="paragraph" w:styleId="Fuzeile">
    <w:name w:val="footer"/>
    <w:basedOn w:val="Standard"/>
    <w:link w:val="FuzeileZchn"/>
    <w:uiPriority w:val="99"/>
    <w:unhideWhenUsed/>
    <w:rsid w:val="002616D3"/>
    <w:pPr>
      <w:tabs>
        <w:tab w:val="center" w:pos="4536"/>
        <w:tab w:val="right" w:pos="9072"/>
      </w:tabs>
    </w:pPr>
  </w:style>
  <w:style w:type="paragraph" w:customStyle="1" w:styleId="Normal1">
    <w:name w:val="Normal 1"/>
    <w:qFormat/>
    <w:pPr>
      <w:spacing w:after="160" w:line="259" w:lineRule="auto"/>
    </w:pPr>
    <w:rPr>
      <w:rFonts w:ascii="Calibri" w:eastAsia="Calibri" w:hAnsi="Calibri" w:cs="Arial"/>
      <w:color w:val="000000"/>
      <w:kern w:val="2"/>
      <w:sz w:val="24"/>
    </w:rPr>
  </w:style>
  <w:style w:type="paragraph" w:styleId="Textkrper2">
    <w:name w:val="Body Text 2"/>
    <w:basedOn w:val="Normal1"/>
    <w:qFormat/>
    <w:pPr>
      <w:spacing w:after="140" w:line="276" w:lineRule="auto"/>
    </w:pPr>
  </w:style>
  <w:style w:type="paragraph" w:styleId="Textkrper3">
    <w:name w:val="Body Text 3"/>
    <w:basedOn w:val="Normal1"/>
    <w:qFormat/>
    <w:pPr>
      <w:spacing w:after="140" w:line="276" w:lineRule="auto"/>
    </w:pPr>
  </w:style>
  <w:style w:type="paragraph" w:customStyle="1" w:styleId="Textkrper1">
    <w:name w:val="Textkörper 1"/>
    <w:basedOn w:val="Normal1"/>
    <w:qFormat/>
    <w:pPr>
      <w:spacing w:after="140" w:line="276" w:lineRule="auto"/>
    </w:pPr>
  </w:style>
  <w:style w:type="paragraph" w:customStyle="1" w:styleId="Normal2">
    <w:name w:val="Normal 2"/>
    <w:qFormat/>
    <w:pPr>
      <w:spacing w:after="160" w:line="259" w:lineRule="auto"/>
    </w:pPr>
    <w:rPr>
      <w:rFonts w:ascii="Arial" w:eastAsia="Arial" w:hAnsi="Arial" w:cs="Arial"/>
      <w:color w:val="000000"/>
      <w:kern w:val="2"/>
      <w:sz w:val="24"/>
    </w:rPr>
  </w:style>
  <w:style w:type="paragraph" w:customStyle="1" w:styleId="Textkrper6">
    <w:name w:val="Textkörper 6"/>
    <w:basedOn w:val="Normal2"/>
    <w:qFormat/>
    <w:pPr>
      <w:spacing w:after="140" w:line="276" w:lineRule="auto"/>
    </w:pPr>
  </w:style>
  <w:style w:type="paragraph" w:customStyle="1" w:styleId="Textkrper7">
    <w:name w:val="Textkörper 7"/>
    <w:basedOn w:val="Normal2"/>
    <w:qFormat/>
    <w:pPr>
      <w:spacing w:after="140" w:line="276" w:lineRule="auto"/>
    </w:pPr>
  </w:style>
  <w:style w:type="table" w:styleId="Tabellenraster">
    <w:name w:val="Table Grid"/>
    <w:basedOn w:val="NormaleTabelle"/>
    <w:uiPriority w:val="39"/>
    <w:rsid w:val="00284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4534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urrelektronik@cc-stuttgart.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urrelektroni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tine.gnaedig@murrelektronik.d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cc-stuttga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E323B47DE8CDB4997211711CE8BBBD1" ma:contentTypeVersion="12" ma:contentTypeDescription="Create a new document." ma:contentTypeScope="" ma:versionID="f588c3a3f9821c2f167e1212b184939b">
  <xsd:schema xmlns:xsd="http://www.w3.org/2001/XMLSchema" xmlns:xs="http://www.w3.org/2001/XMLSchema" xmlns:p="http://schemas.microsoft.com/office/2006/metadata/properties" xmlns:ns2="2ce88eb1-7d15-46fd-a138-892d6af0d5b4" xmlns:ns3="20f797d2-c762-435c-8a13-6893f56d5bdb" targetNamespace="http://schemas.microsoft.com/office/2006/metadata/properties" ma:root="true" ma:fieldsID="ef3629bc92f1e03ac597046c8aedc3c6" ns2:_="" ns3:_="">
    <xsd:import namespace="2ce88eb1-7d15-46fd-a138-892d6af0d5b4"/>
    <xsd:import namespace="20f797d2-c762-435c-8a13-6893f56d5b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e88eb1-7d15-46fd-a138-892d6af0d5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870cefc-bccd-4b65-bb52-5b18d6959d9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f797d2-c762-435c-8a13-6893f56d5bd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83208b9-8f5e-4d1d-a66b-5efa0d3bb0d0}" ma:internalName="TaxCatchAll" ma:showField="CatchAllData" ma:web="20f797d2-c762-435c-8a13-6893f56d5b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0f797d2-c762-435c-8a13-6893f56d5bdb" xsi:nil="true"/>
    <lcf76f155ced4ddcb4097134ff3c332f xmlns="2ce88eb1-7d15-46fd-a138-892d6af0d5b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2.xml><?xml version="1.0" encoding="utf-8"?>
<ds:datastoreItem xmlns:ds="http://schemas.openxmlformats.org/officeDocument/2006/customXml" ds:itemID="{300B6B02-BA64-4FE4-9BB8-EBFA38430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e88eb1-7d15-46fd-a138-892d6af0d5b4"/>
    <ds:schemaRef ds:uri="20f797d2-c762-435c-8a13-6893f56d5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43E2AE-3835-4F8E-8AC5-D21BBC1C5331}">
  <ds:schemaRefs>
    <ds:schemaRef ds:uri="http://schemas.microsoft.com/sharepoint/v3/contenttype/forms"/>
  </ds:schemaRefs>
</ds:datastoreItem>
</file>

<file path=customXml/itemProps4.xml><?xml version="1.0" encoding="utf-8"?>
<ds:datastoreItem xmlns:ds="http://schemas.openxmlformats.org/officeDocument/2006/customXml" ds:itemID="{34069EEE-777F-41CA-8E05-8B12177CBFE6}">
  <ds:schemaRefs>
    <ds:schemaRef ds:uri="http://schemas.microsoft.com/office/2006/metadata/properties"/>
    <ds:schemaRef ds:uri="http://schemas.microsoft.com/office/infopath/2007/PartnerControls"/>
    <ds:schemaRef ds:uri="c4988262-f06e-4672-97c2-3148e0139070"/>
    <ds:schemaRef ds:uri="2c365274-5729-4644-84b9-650fe3e1a6c5"/>
    <ds:schemaRef ds:uri="20f797d2-c762-435c-8a13-6893f56d5bdb"/>
    <ds:schemaRef ds:uri="2ce88eb1-7d15-46fd-a138-892d6af0d5b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4001</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dc:description/>
  <cp:lastModifiedBy>Oliver Barth</cp:lastModifiedBy>
  <cp:revision>10</cp:revision>
  <dcterms:created xsi:type="dcterms:W3CDTF">2023-06-23T09:16:00Z</dcterms:created>
  <dcterms:modified xsi:type="dcterms:W3CDTF">2023-06-26T12:38:00Z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0x0101007E323B47DE8CDB4997211711CE8BBBD1</vt:lpwstr>
  </property>
  <property fmtid="{D5CDD505-2E9C-101B-9397-08002B2CF9AE}" pid="3" name="MediaServiceImageTags">
    <vt:lpwstr/>
  </property>
</Properties>
</file>